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电子税务局--------我要办税--------开票业务------蓝字发票开具-------扫码开票</w:t>
      </w:r>
    </w:p>
    <w:p/>
    <w:p>
      <w:r>
        <w:drawing>
          <wp:inline distT="0" distB="0" distL="114300" distR="114300">
            <wp:extent cx="5270500" cy="2774950"/>
            <wp:effectExtent l="0" t="0" r="635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77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  <w:t>待开票列表界面左上角展示“交易信息二维码”。</w:t>
      </w:r>
    </w:p>
    <w:p>
      <w:r>
        <w:drawing>
          <wp:inline distT="0" distB="0" distL="114300" distR="114300">
            <wp:extent cx="5269865" cy="3633470"/>
            <wp:effectExtent l="0" t="0" r="6985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63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“交易信息二维码”——分为两个小功能“填写并展示二维码”和“备注信息维护”，纳税人可点击“填写并展示二维码”进入发票填写页面编辑除购买方信息外的发票信息，以便购买方纳税人拿到小票后直接扫码填写开具发票。此外纳税人可通过点击“备注信息维护”将常用的备注信息维护在小票备注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color w:val="971311"/>
          <w:sz w:val="22"/>
          <w:szCs w:val="22"/>
        </w:rPr>
        <w:t>流程：销售方填写开票项目信息，出示二维码→购买方录入发票抬头信息→发票开具成功</w:t>
      </w:r>
    </w:p>
    <w:p>
      <w:r>
        <w:drawing>
          <wp:inline distT="0" distB="0" distL="114300" distR="114300">
            <wp:extent cx="5271770" cy="1844040"/>
            <wp:effectExtent l="0" t="0" r="508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84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p>
      <w:r>
        <w:drawing>
          <wp:inline distT="0" distB="0" distL="114300" distR="114300">
            <wp:extent cx="5268595" cy="4178935"/>
            <wp:effectExtent l="0" t="0" r="8255" b="1206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17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9230" cy="6095365"/>
            <wp:effectExtent l="0" t="0" r="7620" b="63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09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3040" cy="4740275"/>
            <wp:effectExtent l="0" t="0" r="3810" b="317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74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2405" cy="2499995"/>
            <wp:effectExtent l="0" t="0" r="4445" b="1460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49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1YTk5MzgxOWJmMzdmZjMxZTgwMTlmMGU5Y2JjYzMifQ=="/>
  </w:docVars>
  <w:rsids>
    <w:rsidRoot w:val="028E1FA1"/>
    <w:rsid w:val="028E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2023-08-16T06:38:00Z</dcterms:created>
  <dc:creator>Administrator</dc:creator>
  <cp:lastModifiedBy>Administrator</cp:lastModifiedBy>
  <dcterms:modified xsi:type="dcterms:W3CDTF">2023-08-16T06:41:24Z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A19E3BCB2EA246188A1B894E7BD083B9_11</vt:lpwstr>
  </property>
</Properties>
</file>